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CC" w:rsidRDefault="009E1117" w:rsidP="00A860CC">
      <w:pPr>
        <w:spacing w:line="360" w:lineRule="auto"/>
        <w:rPr>
          <w:rFonts w:ascii="Arial" w:hAnsi="Arial" w:cs="Arial"/>
          <w:b/>
          <w:sz w:val="24"/>
          <w:szCs w:val="24"/>
        </w:rPr>
      </w:pPr>
      <w:r>
        <w:rPr>
          <w:rFonts w:ascii="Arial" w:hAnsi="Arial" w:cs="Arial"/>
          <w:b/>
          <w:sz w:val="40"/>
          <w:szCs w:val="40"/>
        </w:rPr>
        <w:t>***</w:t>
      </w:r>
    </w:p>
    <w:p w:rsidR="00F83C94" w:rsidRDefault="00F83C94" w:rsidP="00F83C94">
      <w:pPr>
        <w:spacing w:after="30" w:line="360" w:lineRule="atLeast"/>
        <w:textAlignment w:val="baseline"/>
        <w:rPr>
          <w:rFonts w:ascii="Arial" w:eastAsia="Times New Roman" w:hAnsi="Arial" w:cs="Arial"/>
          <w:b/>
          <w:color w:val="666666"/>
          <w:sz w:val="24"/>
          <w:szCs w:val="24"/>
        </w:rPr>
      </w:pPr>
      <w:r>
        <w:rPr>
          <w:rFonts w:ascii="Arial" w:eastAsia="Times New Roman" w:hAnsi="Arial" w:cs="Arial"/>
          <w:b/>
          <w:color w:val="666666"/>
          <w:sz w:val="24"/>
          <w:szCs w:val="24"/>
        </w:rPr>
        <w:t>Guests who are aged 50+ or with a disability</w:t>
      </w:r>
    </w:p>
    <w:p w:rsidR="00F83C94" w:rsidRPr="00F83C94" w:rsidRDefault="00F83C94" w:rsidP="00F83C94">
      <w:pPr>
        <w:spacing w:after="30" w:line="360" w:lineRule="atLeast"/>
        <w:textAlignment w:val="baseline"/>
        <w:rPr>
          <w:rFonts w:ascii="Arial" w:eastAsia="Times New Roman" w:hAnsi="Arial" w:cs="Arial"/>
          <w:color w:val="000000" w:themeColor="text1"/>
          <w:sz w:val="21"/>
          <w:szCs w:val="21"/>
        </w:rPr>
      </w:pPr>
      <w:r w:rsidRPr="00F83C94">
        <w:rPr>
          <w:rFonts w:ascii="Arial" w:eastAsia="Times New Roman" w:hAnsi="Arial" w:cs="Arial"/>
          <w:color w:val="000000" w:themeColor="text1"/>
          <w:sz w:val="21"/>
          <w:szCs w:val="21"/>
        </w:rPr>
        <w:t>Come in out of the heat, relax, have a cool drink of water and munch on snacks (while supplies last) at one of two Senior Cool Zones (SCZ) within the festival grounds. On the upper level, you will also find a variety of agencies distributing information on the aging process. The SCZs are sponsored by F</w:t>
      </w:r>
      <w:r w:rsidRPr="00F83C94">
        <w:rPr>
          <w:rFonts w:ascii="Arial" w:eastAsia="Times New Roman" w:hAnsi="Arial" w:cs="Arial"/>
          <w:color w:val="000000" w:themeColor="text1"/>
          <w:sz w:val="21"/>
          <w:szCs w:val="21"/>
        </w:rPr>
        <w:t>OG (Fellowship of Older Gays)</w:t>
      </w:r>
      <w:r w:rsidRPr="00F83C94">
        <w:rPr>
          <w:rFonts w:ascii="Arial" w:eastAsia="Times New Roman" w:hAnsi="Arial" w:cs="Arial"/>
          <w:color w:val="000000" w:themeColor="text1"/>
          <w:sz w:val="21"/>
          <w:szCs w:val="21"/>
        </w:rPr>
        <w:t>.</w:t>
      </w:r>
    </w:p>
    <w:p w:rsidR="00F83C94" w:rsidRPr="00F83C94" w:rsidRDefault="00F83C94" w:rsidP="00F83C94">
      <w:pPr>
        <w:spacing w:after="30" w:line="360" w:lineRule="atLeast"/>
        <w:textAlignment w:val="baseline"/>
        <w:rPr>
          <w:rFonts w:ascii="Arial" w:eastAsia="Times New Roman" w:hAnsi="Arial" w:cs="Arial"/>
          <w:color w:val="000000" w:themeColor="text1"/>
          <w:sz w:val="21"/>
          <w:szCs w:val="21"/>
        </w:rPr>
      </w:pPr>
      <w:r w:rsidRPr="00F83C94">
        <w:rPr>
          <w:rFonts w:ascii="Arial" w:eastAsia="Times New Roman" w:hAnsi="Arial" w:cs="Arial"/>
          <w:color w:val="000000" w:themeColor="text1"/>
          <w:sz w:val="21"/>
          <w:szCs w:val="21"/>
        </w:rPr>
        <w:t>Special Thanks to the following businesses for their continued support of accessibility and San Diego Pride. Thanks to you, we have been able to create a more accessible, safe Pride for everyone!</w:t>
      </w:r>
      <w:bookmarkStart w:id="0" w:name="_GoBack"/>
      <w:bookmarkEnd w:id="0"/>
    </w:p>
    <w:p w:rsidR="00F83C94" w:rsidRDefault="00F83C94" w:rsidP="00F83C94">
      <w:pPr>
        <w:spacing w:after="30" w:line="360" w:lineRule="atLeast"/>
        <w:textAlignment w:val="baseline"/>
        <w:rPr>
          <w:rFonts w:ascii="Arial" w:eastAsia="Times New Roman" w:hAnsi="Arial" w:cs="Arial"/>
          <w:color w:val="666666"/>
          <w:sz w:val="21"/>
          <w:szCs w:val="21"/>
        </w:rPr>
      </w:pPr>
    </w:p>
    <w:p w:rsidR="00F83C94" w:rsidRDefault="00F83C94" w:rsidP="00F83C94">
      <w:pPr>
        <w:spacing w:after="30" w:line="360" w:lineRule="atLeast"/>
        <w:textAlignment w:val="baseline"/>
        <w:rPr>
          <w:rFonts w:ascii="Arial" w:eastAsia="Times New Roman" w:hAnsi="Arial" w:cs="Arial"/>
          <w:color w:val="666666"/>
          <w:sz w:val="21"/>
          <w:szCs w:val="21"/>
        </w:rPr>
      </w:pPr>
      <w:r w:rsidRPr="00F83C94">
        <w:rPr>
          <w:rFonts w:ascii="Arial" w:eastAsia="Times New Roman" w:hAnsi="Arial" w:cs="Arial"/>
          <w:color w:val="666666"/>
          <w:sz w:val="21"/>
          <w:szCs w:val="21"/>
        </w:rPr>
        <w:t>Senior Cool Zone Locations</w:t>
      </w:r>
      <w:r>
        <w:rPr>
          <w:rFonts w:ascii="Arial" w:eastAsia="Times New Roman" w:hAnsi="Arial" w:cs="Arial"/>
          <w:color w:val="666666"/>
          <w:sz w:val="21"/>
          <w:szCs w:val="21"/>
        </w:rPr>
        <w:t>:  Coming Soon</w:t>
      </w:r>
    </w:p>
    <w:p w:rsidR="00F83C94" w:rsidRPr="00F32C9A" w:rsidRDefault="00F83C94" w:rsidP="00F83C94">
      <w:pPr>
        <w:spacing w:after="30" w:line="36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Download in MS format:  Coming Soon</w:t>
      </w:r>
    </w:p>
    <w:p w:rsidR="00506653" w:rsidRPr="00F83C94" w:rsidRDefault="00506653" w:rsidP="00A860CC">
      <w:pPr>
        <w:spacing w:line="360" w:lineRule="auto"/>
        <w:rPr>
          <w:rFonts w:ascii="Arial" w:hAnsi="Arial" w:cs="Arial"/>
          <w:b/>
          <w:sz w:val="24"/>
          <w:szCs w:val="24"/>
        </w:rPr>
      </w:pPr>
    </w:p>
    <w:p w:rsidR="00A860CC" w:rsidRPr="00751F5E" w:rsidRDefault="00A860CC" w:rsidP="00A860CC">
      <w:pPr>
        <w:spacing w:line="360" w:lineRule="auto"/>
        <w:rPr>
          <w:rFonts w:ascii="Arial" w:hAnsi="Arial" w:cs="Arial"/>
          <w:sz w:val="24"/>
          <w:szCs w:val="24"/>
        </w:rPr>
      </w:pPr>
      <w:r>
        <w:rPr>
          <w:rFonts w:ascii="Arial" w:hAnsi="Arial" w:cs="Arial"/>
          <w:sz w:val="24"/>
          <w:szCs w:val="24"/>
        </w:rPr>
        <w:t>***</w:t>
      </w:r>
    </w:p>
    <w:p w:rsidR="00560F7B" w:rsidRPr="00196A72" w:rsidRDefault="00560F7B" w:rsidP="009E1117">
      <w:pPr>
        <w:spacing w:line="360" w:lineRule="auto"/>
        <w:rPr>
          <w:rFonts w:ascii="Arial" w:hAnsi="Arial" w:cs="Arial"/>
          <w:b/>
          <w:sz w:val="24"/>
          <w:szCs w:val="24"/>
        </w:rPr>
      </w:pPr>
    </w:p>
    <w:sectPr w:rsidR="00560F7B" w:rsidRPr="00196A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03" w:rsidRDefault="004A4E03" w:rsidP="009E1117">
      <w:pPr>
        <w:spacing w:after="0" w:line="240" w:lineRule="auto"/>
      </w:pPr>
      <w:r>
        <w:separator/>
      </w:r>
    </w:p>
  </w:endnote>
  <w:endnote w:type="continuationSeparator" w:id="0">
    <w:p w:rsidR="004A4E03" w:rsidRDefault="004A4E03" w:rsidP="009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03" w:rsidRDefault="004A4E03" w:rsidP="009E1117">
      <w:pPr>
        <w:spacing w:after="0" w:line="240" w:lineRule="auto"/>
      </w:pPr>
      <w:r>
        <w:separator/>
      </w:r>
    </w:p>
  </w:footnote>
  <w:footnote w:type="continuationSeparator" w:id="0">
    <w:p w:rsidR="004A4E03" w:rsidRDefault="004A4E03" w:rsidP="009E1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Black" w:hAnsi="Arial Black"/>
        <w:b/>
        <w:color w:val="7F7F7F" w:themeColor="background1" w:themeShade="7F"/>
        <w:spacing w:val="60"/>
        <w:sz w:val="40"/>
        <w:szCs w:val="40"/>
      </w:rPr>
      <w:id w:val="1729191866"/>
      <w:docPartObj>
        <w:docPartGallery w:val="Page Numbers (Top of Page)"/>
        <w:docPartUnique/>
      </w:docPartObj>
    </w:sdtPr>
    <w:sdtEndPr>
      <w:rPr>
        <w:bCs/>
        <w:noProof/>
        <w:color w:val="auto"/>
        <w:spacing w:val="0"/>
      </w:rPr>
    </w:sdtEndPr>
    <w:sdtContent>
      <w:p w:rsidR="009E1117" w:rsidRPr="009E1117" w:rsidRDefault="00B0734F" w:rsidP="009E1117">
        <w:pPr>
          <w:pStyle w:val="Header"/>
          <w:pBdr>
            <w:bottom w:val="single" w:sz="4" w:space="1" w:color="D9D9D9" w:themeColor="background1" w:themeShade="D9"/>
          </w:pBdr>
          <w:jc w:val="center"/>
          <w:rPr>
            <w:rFonts w:ascii="Arial Black" w:hAnsi="Arial Black"/>
            <w:b/>
            <w:bCs/>
            <w:sz w:val="40"/>
            <w:szCs w:val="40"/>
          </w:rPr>
        </w:pPr>
        <w:r>
          <w:rPr>
            <w:rFonts w:ascii="Arial Black" w:hAnsi="Arial Black"/>
            <w:b/>
            <w:color w:val="7F7F7F" w:themeColor="background1" w:themeShade="7F"/>
            <w:spacing w:val="60"/>
            <w:sz w:val="40"/>
            <w:szCs w:val="40"/>
          </w:rPr>
          <w:tab/>
          <w:t xml:space="preserve">2017 </w:t>
        </w:r>
        <w:r w:rsidR="00F83C94">
          <w:rPr>
            <w:rFonts w:ascii="Arial Black" w:hAnsi="Arial Black"/>
            <w:b/>
            <w:color w:val="7F7F7F" w:themeColor="background1" w:themeShade="7F"/>
            <w:spacing w:val="60"/>
            <w:sz w:val="40"/>
            <w:szCs w:val="40"/>
          </w:rPr>
          <w:t>SENIOR COOL ZONE</w:t>
        </w:r>
        <w:r w:rsidR="009E1117">
          <w:rPr>
            <w:rFonts w:ascii="Arial Black" w:hAnsi="Arial Black"/>
            <w:b/>
            <w:color w:val="7F7F7F" w:themeColor="background1" w:themeShade="7F"/>
            <w:spacing w:val="60"/>
            <w:sz w:val="40"/>
            <w:szCs w:val="40"/>
          </w:rPr>
          <w:tab/>
        </w:r>
        <w:r w:rsidR="009E1117" w:rsidRPr="009E1117">
          <w:rPr>
            <w:rFonts w:ascii="Arial Black" w:hAnsi="Arial Black"/>
            <w:b/>
            <w:sz w:val="40"/>
            <w:szCs w:val="40"/>
          </w:rPr>
          <w:t xml:space="preserve"> </w:t>
        </w:r>
        <w:r w:rsidR="009E1117" w:rsidRPr="009E1117">
          <w:rPr>
            <w:rFonts w:ascii="Arial Black" w:hAnsi="Arial Black"/>
            <w:b/>
            <w:sz w:val="40"/>
            <w:szCs w:val="40"/>
          </w:rPr>
          <w:fldChar w:fldCharType="begin"/>
        </w:r>
        <w:r w:rsidR="009E1117" w:rsidRPr="009E1117">
          <w:rPr>
            <w:rFonts w:ascii="Arial Black" w:hAnsi="Arial Black"/>
            <w:b/>
            <w:sz w:val="40"/>
            <w:szCs w:val="40"/>
          </w:rPr>
          <w:instrText xml:space="preserve"> PAGE   \* MERGEFORMAT </w:instrText>
        </w:r>
        <w:r w:rsidR="009E1117" w:rsidRPr="009E1117">
          <w:rPr>
            <w:rFonts w:ascii="Arial Black" w:hAnsi="Arial Black"/>
            <w:b/>
            <w:sz w:val="40"/>
            <w:szCs w:val="40"/>
          </w:rPr>
          <w:fldChar w:fldCharType="separate"/>
        </w:r>
        <w:r w:rsidR="00F83C94" w:rsidRPr="00F83C94">
          <w:rPr>
            <w:rFonts w:ascii="Arial Black" w:hAnsi="Arial Black"/>
            <w:b/>
            <w:bCs/>
            <w:noProof/>
            <w:sz w:val="40"/>
            <w:szCs w:val="40"/>
          </w:rPr>
          <w:t>1</w:t>
        </w:r>
        <w:r w:rsidR="009E1117" w:rsidRPr="009E1117">
          <w:rPr>
            <w:rFonts w:ascii="Arial Black" w:hAnsi="Arial Black"/>
            <w:b/>
            <w:bCs/>
            <w:noProof/>
            <w:sz w:val="40"/>
            <w:szCs w:val="40"/>
          </w:rPr>
          <w:fldChar w:fldCharType="end"/>
        </w:r>
      </w:p>
    </w:sdtContent>
  </w:sdt>
  <w:p w:rsidR="009E1117" w:rsidRDefault="009E1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910"/>
    <w:multiLevelType w:val="hybridMultilevel"/>
    <w:tmpl w:val="8652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3304A"/>
    <w:multiLevelType w:val="multilevel"/>
    <w:tmpl w:val="D5D87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4677E"/>
    <w:multiLevelType w:val="hybridMultilevel"/>
    <w:tmpl w:val="D67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24134"/>
    <w:multiLevelType w:val="hybridMultilevel"/>
    <w:tmpl w:val="4DEC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25209"/>
    <w:multiLevelType w:val="hybridMultilevel"/>
    <w:tmpl w:val="95BE1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F0D32"/>
    <w:multiLevelType w:val="hybridMultilevel"/>
    <w:tmpl w:val="B812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442B8"/>
    <w:multiLevelType w:val="hybridMultilevel"/>
    <w:tmpl w:val="9144741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15:restartNumberingAfterBreak="0">
    <w:nsid w:val="70203FFE"/>
    <w:multiLevelType w:val="hybridMultilevel"/>
    <w:tmpl w:val="74F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F62A1"/>
    <w:multiLevelType w:val="hybridMultilevel"/>
    <w:tmpl w:val="FB2C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0"/>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17"/>
    <w:rsid w:val="000025E5"/>
    <w:rsid w:val="0002219A"/>
    <w:rsid w:val="0006040B"/>
    <w:rsid w:val="000C5405"/>
    <w:rsid w:val="001542C2"/>
    <w:rsid w:val="001809F8"/>
    <w:rsid w:val="00196A72"/>
    <w:rsid w:val="001D4906"/>
    <w:rsid w:val="00210CAA"/>
    <w:rsid w:val="00221184"/>
    <w:rsid w:val="003704BF"/>
    <w:rsid w:val="003D08CE"/>
    <w:rsid w:val="003D6B65"/>
    <w:rsid w:val="0046047C"/>
    <w:rsid w:val="004A4E03"/>
    <w:rsid w:val="00506653"/>
    <w:rsid w:val="00560F7B"/>
    <w:rsid w:val="00587CB6"/>
    <w:rsid w:val="005A325D"/>
    <w:rsid w:val="006A5222"/>
    <w:rsid w:val="00700C46"/>
    <w:rsid w:val="00737BFF"/>
    <w:rsid w:val="007969E2"/>
    <w:rsid w:val="007B5905"/>
    <w:rsid w:val="007D74F4"/>
    <w:rsid w:val="008667F4"/>
    <w:rsid w:val="00927650"/>
    <w:rsid w:val="009713FB"/>
    <w:rsid w:val="009E1117"/>
    <w:rsid w:val="00A2319D"/>
    <w:rsid w:val="00A23338"/>
    <w:rsid w:val="00A36B9D"/>
    <w:rsid w:val="00A860CC"/>
    <w:rsid w:val="00AA3F5C"/>
    <w:rsid w:val="00B0734F"/>
    <w:rsid w:val="00BB25D5"/>
    <w:rsid w:val="00C435C4"/>
    <w:rsid w:val="00D300A9"/>
    <w:rsid w:val="00D57A64"/>
    <w:rsid w:val="00D624DE"/>
    <w:rsid w:val="00E06D6C"/>
    <w:rsid w:val="00E34BD6"/>
    <w:rsid w:val="00E9156A"/>
    <w:rsid w:val="00F83C94"/>
    <w:rsid w:val="00FB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2B148-BBB0-4F50-BFB5-9650C5C7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17"/>
  </w:style>
  <w:style w:type="paragraph" w:styleId="Footer">
    <w:name w:val="footer"/>
    <w:basedOn w:val="Normal"/>
    <w:link w:val="FooterChar"/>
    <w:uiPriority w:val="99"/>
    <w:unhideWhenUsed/>
    <w:rsid w:val="009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17"/>
  </w:style>
  <w:style w:type="character" w:styleId="Hyperlink">
    <w:name w:val="Hyperlink"/>
    <w:basedOn w:val="DefaultParagraphFont"/>
    <w:uiPriority w:val="99"/>
    <w:unhideWhenUsed/>
    <w:rsid w:val="008667F4"/>
    <w:rPr>
      <w:color w:val="0000FF"/>
      <w:u w:val="single"/>
    </w:rPr>
  </w:style>
  <w:style w:type="paragraph" w:styleId="ListParagraph">
    <w:name w:val="List Paragraph"/>
    <w:basedOn w:val="Normal"/>
    <w:uiPriority w:val="34"/>
    <w:qFormat/>
    <w:rsid w:val="00C435C4"/>
    <w:pPr>
      <w:ind w:left="720"/>
      <w:contextualSpacing/>
    </w:pPr>
  </w:style>
  <w:style w:type="paragraph" w:styleId="PlainText">
    <w:name w:val="Plain Text"/>
    <w:basedOn w:val="Normal"/>
    <w:link w:val="PlainTextChar"/>
    <w:uiPriority w:val="99"/>
    <w:unhideWhenUsed/>
    <w:rsid w:val="007B5905"/>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B5905"/>
    <w:rPr>
      <w:rFonts w:ascii="Consolas" w:eastAsia="Times New Roman" w:hAnsi="Consolas" w:cs="Times New Roman"/>
      <w:sz w:val="21"/>
      <w:szCs w:val="21"/>
    </w:rPr>
  </w:style>
  <w:style w:type="table" w:customStyle="1" w:styleId="TableGrid1">
    <w:name w:val="Table Grid1"/>
    <w:basedOn w:val="TableNormal"/>
    <w:next w:val="TableGrid"/>
    <w:uiPriority w:val="39"/>
    <w:rsid w:val="00A8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Aaron</dc:creator>
  <cp:keywords/>
  <dc:description/>
  <cp:lastModifiedBy>Lois Aaron</cp:lastModifiedBy>
  <cp:revision>2</cp:revision>
  <dcterms:created xsi:type="dcterms:W3CDTF">2017-06-01T20:16:00Z</dcterms:created>
  <dcterms:modified xsi:type="dcterms:W3CDTF">2017-06-01T20:16:00Z</dcterms:modified>
</cp:coreProperties>
</file>