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DA" w:rsidRPr="00F8001F" w:rsidRDefault="007D02DA" w:rsidP="00F22920">
      <w:pPr>
        <w:spacing w:after="0" w:line="240" w:lineRule="auto"/>
        <w:rPr>
          <w:rFonts w:cstheme="minorHAnsi"/>
          <w:b/>
          <w:bCs/>
          <w:noProof/>
        </w:rPr>
      </w:pPr>
    </w:p>
    <w:p w:rsidR="00F22920" w:rsidRPr="00F8001F" w:rsidRDefault="00F22920" w:rsidP="00F22920">
      <w:pPr>
        <w:spacing w:after="0" w:line="240" w:lineRule="auto"/>
        <w:rPr>
          <w:rFonts w:eastAsia="Times New Roman" w:cstheme="minorHAnsi"/>
        </w:rPr>
      </w:pPr>
      <w:r w:rsidRPr="00F8001F">
        <w:rPr>
          <w:rFonts w:cstheme="minorHAnsi"/>
          <w:b/>
          <w:bCs/>
          <w:noProof/>
        </w:rPr>
        <w:drawing>
          <wp:anchor distT="0" distB="0" distL="114300" distR="114300" simplePos="0" relativeHeight="251658240" behindDoc="0" locked="0" layoutInCell="1" allowOverlap="1">
            <wp:simplePos x="0" y="0"/>
            <wp:positionH relativeFrom="margin">
              <wp:posOffset>5343525</wp:posOffset>
            </wp:positionH>
            <wp:positionV relativeFrom="paragraph">
              <wp:posOffset>0</wp:posOffset>
            </wp:positionV>
            <wp:extent cx="590550" cy="707390"/>
            <wp:effectExtent l="0" t="0" r="0" b="0"/>
            <wp:wrapThrough wrapText="bothSides">
              <wp:wrapPolygon edited="0">
                <wp:start x="0" y="0"/>
                <wp:lineTo x="0" y="20941"/>
                <wp:lineTo x="20903" y="20941"/>
                <wp:lineTo x="20903" y="0"/>
                <wp:lineTo x="0" y="0"/>
              </wp:wrapPolygon>
            </wp:wrapThrough>
            <wp:docPr id="3" name="Picture 1" descr="C:\Documents and Settings\Intern1\Desktop\sdprid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tern1\Desktop\sdpridelogo.bmp"/>
                    <pic:cNvPicPr>
                      <a:picLocks noChangeAspect="1" noChangeArrowheads="1"/>
                    </pic:cNvPicPr>
                  </pic:nvPicPr>
                  <pic:blipFill>
                    <a:blip r:embed="rId8" cstate="print"/>
                    <a:srcRect/>
                    <a:stretch>
                      <a:fillRect/>
                    </a:stretch>
                  </pic:blipFill>
                  <pic:spPr bwMode="auto">
                    <a:xfrm>
                      <a:off x="0" y="0"/>
                      <a:ext cx="590550" cy="707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2E52" w:rsidRPr="00F8001F">
        <w:rPr>
          <w:rFonts w:cstheme="minorHAnsi"/>
          <w:b/>
          <w:bCs/>
          <w:noProof/>
        </w:rPr>
        <w:t>Position Title:</w:t>
      </w:r>
      <w:r w:rsidR="00452E52" w:rsidRPr="00F8001F">
        <w:rPr>
          <w:rFonts w:cstheme="minorHAnsi"/>
          <w:bCs/>
          <w:noProof/>
        </w:rPr>
        <w:t xml:space="preserve"> </w:t>
      </w:r>
      <w:r w:rsidR="0098415B" w:rsidRPr="00F8001F">
        <w:rPr>
          <w:rFonts w:cstheme="minorHAnsi"/>
          <w:bCs/>
          <w:noProof/>
        </w:rPr>
        <w:t>Director of Development</w:t>
      </w:r>
      <w:r w:rsidRPr="00F8001F">
        <w:rPr>
          <w:rFonts w:eastAsia="Times New Roman" w:cstheme="minorHAnsi"/>
        </w:rPr>
        <w:br/>
      </w:r>
      <w:r w:rsidR="00452E52" w:rsidRPr="00F8001F">
        <w:rPr>
          <w:rFonts w:eastAsia="Times New Roman" w:cstheme="minorHAnsi"/>
          <w:b/>
        </w:rPr>
        <w:t xml:space="preserve">Application </w:t>
      </w:r>
      <w:r w:rsidR="00AF43B1" w:rsidRPr="00F8001F">
        <w:rPr>
          <w:rFonts w:eastAsia="Times New Roman" w:cstheme="minorHAnsi"/>
          <w:b/>
        </w:rPr>
        <w:t xml:space="preserve">Closing </w:t>
      </w:r>
      <w:r w:rsidR="00452E52" w:rsidRPr="00F8001F">
        <w:rPr>
          <w:rFonts w:eastAsia="Times New Roman" w:cstheme="minorHAnsi"/>
          <w:b/>
        </w:rPr>
        <w:t>Date:</w:t>
      </w:r>
      <w:r w:rsidR="00452E52" w:rsidRPr="00F8001F">
        <w:rPr>
          <w:rFonts w:eastAsia="Times New Roman" w:cstheme="minorHAnsi"/>
        </w:rPr>
        <w:t xml:space="preserve"> Open until filled</w:t>
      </w:r>
      <w:r w:rsidRPr="00F8001F">
        <w:rPr>
          <w:rFonts w:eastAsia="Times New Roman" w:cstheme="minorHAnsi"/>
        </w:rPr>
        <w:br/>
      </w:r>
      <w:r w:rsidR="00452E52" w:rsidRPr="00F8001F">
        <w:rPr>
          <w:rFonts w:eastAsia="Times New Roman" w:cstheme="minorHAnsi"/>
          <w:b/>
        </w:rPr>
        <w:t>Position Start Date:</w:t>
      </w:r>
      <w:r w:rsidR="003E27E9" w:rsidRPr="00F8001F">
        <w:rPr>
          <w:rFonts w:eastAsia="Times New Roman" w:cstheme="minorHAnsi"/>
        </w:rPr>
        <w:t xml:space="preserve"> When filled</w:t>
      </w:r>
    </w:p>
    <w:p w:rsidR="00A15744" w:rsidRPr="00F8001F" w:rsidRDefault="00452E52" w:rsidP="00F22920">
      <w:pPr>
        <w:spacing w:after="0" w:line="240" w:lineRule="auto"/>
        <w:rPr>
          <w:rFonts w:eastAsia="Times New Roman" w:cstheme="minorHAnsi"/>
        </w:rPr>
      </w:pPr>
      <w:r w:rsidRPr="00F8001F">
        <w:rPr>
          <w:rFonts w:eastAsia="Times New Roman" w:cstheme="minorHAnsi"/>
          <w:b/>
        </w:rPr>
        <w:t>Job Hours:</w:t>
      </w:r>
      <w:r w:rsidR="004A0CF6" w:rsidRPr="00F8001F">
        <w:rPr>
          <w:rFonts w:eastAsia="Times New Roman" w:cstheme="minorHAnsi"/>
        </w:rPr>
        <w:t xml:space="preserve"> Full-t</w:t>
      </w:r>
      <w:r w:rsidRPr="00F8001F">
        <w:rPr>
          <w:rFonts w:eastAsia="Times New Roman" w:cstheme="minorHAnsi"/>
        </w:rPr>
        <w:t xml:space="preserve">ime, exempt, </w:t>
      </w:r>
      <w:r w:rsidR="00C413DC" w:rsidRPr="00F8001F">
        <w:rPr>
          <w:rFonts w:eastAsia="Times New Roman" w:cstheme="minorHAnsi"/>
        </w:rPr>
        <w:t>some</w:t>
      </w:r>
      <w:r w:rsidR="004B3B21" w:rsidRPr="00F8001F">
        <w:rPr>
          <w:rFonts w:eastAsia="Times New Roman" w:cstheme="minorHAnsi"/>
        </w:rPr>
        <w:t xml:space="preserve"> </w:t>
      </w:r>
      <w:r w:rsidRPr="00F8001F">
        <w:rPr>
          <w:rFonts w:eastAsia="Times New Roman" w:cstheme="minorHAnsi"/>
        </w:rPr>
        <w:t>evenings and weekends required</w:t>
      </w:r>
    </w:p>
    <w:p w:rsidR="00E8304A" w:rsidRPr="00F8001F" w:rsidRDefault="00E8304A" w:rsidP="00F22920">
      <w:pPr>
        <w:spacing w:after="0" w:line="240" w:lineRule="auto"/>
        <w:rPr>
          <w:rFonts w:eastAsia="Times New Roman" w:cstheme="minorHAnsi"/>
        </w:rPr>
      </w:pPr>
      <w:r w:rsidRPr="00F8001F">
        <w:rPr>
          <w:rFonts w:eastAsia="Times New Roman" w:cstheme="minorHAnsi"/>
          <w:b/>
        </w:rPr>
        <w:t>Salary:</w:t>
      </w:r>
      <w:r w:rsidRPr="00F8001F">
        <w:rPr>
          <w:rFonts w:eastAsia="Times New Roman" w:cstheme="minorHAnsi"/>
        </w:rPr>
        <w:t xml:space="preserve"> Commensurate with experience</w:t>
      </w:r>
    </w:p>
    <w:p w:rsidR="00355E45" w:rsidRPr="00F8001F" w:rsidRDefault="00355E45" w:rsidP="00F22920">
      <w:pPr>
        <w:spacing w:after="0" w:line="240" w:lineRule="auto"/>
        <w:rPr>
          <w:rFonts w:eastAsia="Times New Roman" w:cstheme="minorHAnsi"/>
          <w:b/>
          <w:bCs/>
        </w:rPr>
      </w:pPr>
    </w:p>
    <w:p w:rsidR="00A15744" w:rsidRPr="00F8001F" w:rsidRDefault="00A15744" w:rsidP="00F22920">
      <w:pPr>
        <w:spacing w:after="0" w:line="240" w:lineRule="auto"/>
        <w:rPr>
          <w:rFonts w:eastAsia="Times New Roman" w:cstheme="minorHAnsi"/>
          <w:b/>
          <w:bCs/>
          <w:i/>
        </w:rPr>
      </w:pPr>
      <w:r w:rsidRPr="00F8001F">
        <w:rPr>
          <w:rFonts w:eastAsia="Times New Roman" w:cstheme="minorHAnsi"/>
          <w:b/>
          <w:bCs/>
          <w:i/>
        </w:rPr>
        <w:t xml:space="preserve">San Diego </w:t>
      </w:r>
      <w:r w:rsidR="003E27E9" w:rsidRPr="00F8001F">
        <w:rPr>
          <w:rFonts w:eastAsia="Times New Roman" w:cstheme="minorHAnsi"/>
          <w:b/>
          <w:bCs/>
          <w:i/>
        </w:rPr>
        <w:t xml:space="preserve">LGBT </w:t>
      </w:r>
      <w:r w:rsidRPr="00F8001F">
        <w:rPr>
          <w:rFonts w:eastAsia="Times New Roman" w:cstheme="minorHAnsi"/>
          <w:b/>
          <w:bCs/>
          <w:i/>
        </w:rPr>
        <w:t xml:space="preserve">Pride </w:t>
      </w:r>
      <w:r w:rsidR="003E457E" w:rsidRPr="00F8001F">
        <w:rPr>
          <w:rFonts w:eastAsia="Times New Roman" w:cstheme="minorHAnsi"/>
          <w:b/>
          <w:bCs/>
          <w:i/>
        </w:rPr>
        <w:t>seek</w:t>
      </w:r>
      <w:r w:rsidR="003E27E9" w:rsidRPr="00F8001F">
        <w:rPr>
          <w:rFonts w:eastAsia="Times New Roman" w:cstheme="minorHAnsi"/>
          <w:b/>
          <w:bCs/>
          <w:i/>
        </w:rPr>
        <w:t>s</w:t>
      </w:r>
      <w:r w:rsidR="003E457E" w:rsidRPr="00F8001F">
        <w:rPr>
          <w:rFonts w:eastAsia="Times New Roman" w:cstheme="minorHAnsi"/>
          <w:b/>
          <w:bCs/>
          <w:i/>
        </w:rPr>
        <w:t xml:space="preserve"> an experienced </w:t>
      </w:r>
      <w:r w:rsidR="0098415B" w:rsidRPr="00F8001F">
        <w:rPr>
          <w:rFonts w:eastAsia="Times New Roman" w:cstheme="minorHAnsi"/>
          <w:b/>
          <w:bCs/>
          <w:i/>
        </w:rPr>
        <w:t xml:space="preserve">Development </w:t>
      </w:r>
      <w:r w:rsidR="003E457E" w:rsidRPr="00F8001F">
        <w:rPr>
          <w:rFonts w:eastAsia="Times New Roman" w:cstheme="minorHAnsi"/>
          <w:b/>
          <w:bCs/>
          <w:i/>
        </w:rPr>
        <w:t>professional</w:t>
      </w:r>
      <w:r w:rsidRPr="00F8001F">
        <w:rPr>
          <w:rFonts w:eastAsia="Times New Roman" w:cstheme="minorHAnsi"/>
          <w:b/>
          <w:bCs/>
          <w:i/>
        </w:rPr>
        <w:t xml:space="preserve"> dedicated to</w:t>
      </w:r>
      <w:r w:rsidR="003E457E" w:rsidRPr="00F8001F">
        <w:rPr>
          <w:rFonts w:eastAsia="Times New Roman" w:cstheme="minorHAnsi"/>
          <w:b/>
          <w:bCs/>
          <w:i/>
        </w:rPr>
        <w:t xml:space="preserve"> growing and improving our </w:t>
      </w:r>
      <w:r w:rsidR="0098415B" w:rsidRPr="00F8001F">
        <w:rPr>
          <w:rFonts w:eastAsia="Times New Roman" w:cstheme="minorHAnsi"/>
          <w:b/>
          <w:bCs/>
          <w:i/>
        </w:rPr>
        <w:t>annual Donor &amp; Sponsorship programs</w:t>
      </w:r>
      <w:r w:rsidR="003E457E" w:rsidRPr="00F8001F">
        <w:rPr>
          <w:rFonts w:eastAsia="Times New Roman" w:cstheme="minorHAnsi"/>
          <w:b/>
          <w:bCs/>
          <w:i/>
        </w:rPr>
        <w:t>.</w:t>
      </w:r>
    </w:p>
    <w:p w:rsidR="00B618A2" w:rsidRPr="00F8001F" w:rsidRDefault="00B618A2" w:rsidP="00F22920">
      <w:pPr>
        <w:spacing w:after="0" w:line="240" w:lineRule="auto"/>
        <w:rPr>
          <w:rFonts w:eastAsia="Times New Roman" w:cstheme="minorHAnsi"/>
          <w:b/>
          <w:bCs/>
          <w:i/>
        </w:rPr>
      </w:pPr>
    </w:p>
    <w:p w:rsidR="00B618A2" w:rsidRPr="00F8001F" w:rsidRDefault="00B618A2" w:rsidP="00F22920">
      <w:pPr>
        <w:spacing w:after="0" w:line="240" w:lineRule="auto"/>
        <w:rPr>
          <w:rFonts w:eastAsia="Times New Roman" w:cstheme="minorHAnsi"/>
          <w:b/>
          <w:bCs/>
          <w:u w:val="single"/>
        </w:rPr>
      </w:pPr>
      <w:r w:rsidRPr="00F8001F">
        <w:rPr>
          <w:rFonts w:eastAsia="Times New Roman" w:cstheme="minorHAnsi"/>
          <w:b/>
          <w:bCs/>
          <w:u w:val="single"/>
        </w:rPr>
        <w:t>About San Diego LGBT Pride</w:t>
      </w:r>
    </w:p>
    <w:p w:rsidR="00B618A2" w:rsidRPr="00F8001F" w:rsidRDefault="00B618A2" w:rsidP="00F22920">
      <w:pPr>
        <w:spacing w:after="0" w:line="240" w:lineRule="auto"/>
        <w:rPr>
          <w:rFonts w:eastAsia="Times New Roman" w:cstheme="minorHAnsi"/>
          <w:bCs/>
        </w:rPr>
      </w:pPr>
      <w:r w:rsidRPr="00F8001F">
        <w:rPr>
          <w:rFonts w:eastAsia="Times New Roman" w:cstheme="minorHAnsi"/>
          <w:bCs/>
        </w:rPr>
        <w:t>Formed in 1974 as a sponsored program of The Center for Social Services, we produced the first Lesbian and Gay Parade in San Diego to celebrate the 1969 Stonewall Rebellion on New York's Christopher Street. San Diego Pride incorporated as a 501(c)(3) nonprofit organization in 1994, and today it continues to bring together the skills, talents and vision of our diverse community through numerous programs.</w:t>
      </w:r>
    </w:p>
    <w:p w:rsidR="00B618A2" w:rsidRPr="00F8001F" w:rsidRDefault="00B618A2" w:rsidP="00F22920">
      <w:pPr>
        <w:spacing w:after="0" w:line="240" w:lineRule="auto"/>
        <w:rPr>
          <w:rFonts w:eastAsia="Times New Roman" w:cstheme="minorHAnsi"/>
          <w:bCs/>
        </w:rPr>
      </w:pPr>
    </w:p>
    <w:p w:rsidR="00B618A2" w:rsidRPr="00F8001F" w:rsidRDefault="00B618A2" w:rsidP="00F22920">
      <w:pPr>
        <w:spacing w:after="0" w:line="240" w:lineRule="auto"/>
        <w:rPr>
          <w:rFonts w:eastAsia="Times New Roman" w:cstheme="minorHAnsi"/>
          <w:b/>
          <w:bCs/>
          <w:u w:val="single"/>
        </w:rPr>
      </w:pPr>
      <w:r w:rsidRPr="00F8001F">
        <w:rPr>
          <w:rFonts w:eastAsia="Times New Roman" w:cstheme="minorHAnsi"/>
          <w:b/>
          <w:bCs/>
          <w:u w:val="single"/>
        </w:rPr>
        <w:t>Our Values</w:t>
      </w:r>
    </w:p>
    <w:p w:rsidR="00B618A2" w:rsidRPr="00F8001F" w:rsidRDefault="00B618A2" w:rsidP="00B618A2">
      <w:pPr>
        <w:spacing w:after="0" w:line="240" w:lineRule="auto"/>
        <w:rPr>
          <w:rFonts w:eastAsia="Times New Roman" w:cstheme="minorHAnsi"/>
          <w:bCs/>
        </w:rPr>
      </w:pPr>
      <w:r w:rsidRPr="00F8001F">
        <w:rPr>
          <w:rFonts w:eastAsia="Times New Roman" w:cstheme="minorHAnsi"/>
          <w:b/>
          <w:bCs/>
        </w:rPr>
        <w:t>Diversity</w:t>
      </w:r>
      <w:r w:rsidR="00E8304A" w:rsidRPr="00F8001F">
        <w:rPr>
          <w:rFonts w:eastAsia="Times New Roman" w:cstheme="minorHAnsi"/>
          <w:bCs/>
        </w:rPr>
        <w:t xml:space="preserve"> - B</w:t>
      </w:r>
      <w:r w:rsidRPr="00F8001F">
        <w:rPr>
          <w:rFonts w:eastAsia="Times New Roman" w:cstheme="minorHAnsi"/>
          <w:bCs/>
        </w:rPr>
        <w:t>eing inclusive, accepting and respectful of the differences of people who share our values.</w:t>
      </w:r>
    </w:p>
    <w:p w:rsidR="00B618A2" w:rsidRPr="00F8001F" w:rsidRDefault="00B618A2" w:rsidP="00B618A2">
      <w:pPr>
        <w:spacing w:after="0" w:line="240" w:lineRule="auto"/>
        <w:rPr>
          <w:rFonts w:eastAsia="Times New Roman" w:cstheme="minorHAnsi"/>
          <w:bCs/>
        </w:rPr>
      </w:pPr>
      <w:r w:rsidRPr="00F8001F">
        <w:rPr>
          <w:rFonts w:eastAsia="Times New Roman" w:cstheme="minorHAnsi"/>
          <w:b/>
          <w:bCs/>
        </w:rPr>
        <w:t>Respect</w:t>
      </w:r>
      <w:r w:rsidR="00E8304A" w:rsidRPr="00F8001F">
        <w:rPr>
          <w:rFonts w:eastAsia="Times New Roman" w:cstheme="minorHAnsi"/>
          <w:bCs/>
        </w:rPr>
        <w:t xml:space="preserve"> - V</w:t>
      </w:r>
      <w:r w:rsidRPr="00F8001F">
        <w:rPr>
          <w:rFonts w:eastAsia="Times New Roman" w:cstheme="minorHAnsi"/>
          <w:bCs/>
        </w:rPr>
        <w:t>aluing others by accepting individuality and demonstrating courtesy and mutual regard.</w:t>
      </w:r>
    </w:p>
    <w:p w:rsidR="00B618A2" w:rsidRPr="00F8001F" w:rsidRDefault="00B618A2" w:rsidP="00B618A2">
      <w:pPr>
        <w:spacing w:after="0" w:line="240" w:lineRule="auto"/>
        <w:rPr>
          <w:rFonts w:eastAsia="Times New Roman" w:cstheme="minorHAnsi"/>
          <w:bCs/>
        </w:rPr>
      </w:pPr>
      <w:r w:rsidRPr="00F8001F">
        <w:rPr>
          <w:rFonts w:eastAsia="Times New Roman" w:cstheme="minorHAnsi"/>
          <w:b/>
          <w:bCs/>
        </w:rPr>
        <w:t>Honesty and Integrity</w:t>
      </w:r>
      <w:r w:rsidR="00E8304A" w:rsidRPr="00F8001F">
        <w:rPr>
          <w:rFonts w:eastAsia="Times New Roman" w:cstheme="minorHAnsi"/>
          <w:bCs/>
        </w:rPr>
        <w:t xml:space="preserve"> - C</w:t>
      </w:r>
      <w:r w:rsidRPr="00F8001F">
        <w:rPr>
          <w:rFonts w:eastAsia="Times New Roman" w:cstheme="minorHAnsi"/>
          <w:bCs/>
        </w:rPr>
        <w:t>ommunicating factual information and being true to our values.</w:t>
      </w:r>
    </w:p>
    <w:p w:rsidR="00B618A2" w:rsidRPr="00F8001F" w:rsidRDefault="00B618A2" w:rsidP="00B618A2">
      <w:pPr>
        <w:spacing w:after="0" w:line="240" w:lineRule="auto"/>
        <w:rPr>
          <w:rFonts w:eastAsia="Times New Roman" w:cstheme="minorHAnsi"/>
          <w:bCs/>
        </w:rPr>
      </w:pPr>
      <w:r w:rsidRPr="00F8001F">
        <w:rPr>
          <w:rFonts w:eastAsia="Times New Roman" w:cstheme="minorHAnsi"/>
          <w:b/>
          <w:bCs/>
        </w:rPr>
        <w:t>Accountability</w:t>
      </w:r>
      <w:r w:rsidR="00E8304A" w:rsidRPr="00F8001F">
        <w:rPr>
          <w:rFonts w:eastAsia="Times New Roman" w:cstheme="minorHAnsi"/>
          <w:bCs/>
        </w:rPr>
        <w:t xml:space="preserve"> - T</w:t>
      </w:r>
      <w:r w:rsidRPr="00F8001F">
        <w:rPr>
          <w:rFonts w:eastAsia="Times New Roman" w:cstheme="minorHAnsi"/>
          <w:bCs/>
        </w:rPr>
        <w:t>o be responsible for the effects and consequences of our words and action.</w:t>
      </w:r>
    </w:p>
    <w:p w:rsidR="00D04B9D" w:rsidRPr="00F8001F" w:rsidRDefault="00D04B9D" w:rsidP="003114A2">
      <w:pPr>
        <w:spacing w:after="0" w:line="240" w:lineRule="auto"/>
        <w:rPr>
          <w:rFonts w:eastAsia="Times New Roman" w:cstheme="minorHAnsi"/>
          <w:b/>
        </w:rPr>
      </w:pPr>
    </w:p>
    <w:p w:rsidR="003114A2" w:rsidRPr="00F8001F" w:rsidRDefault="00900CC9" w:rsidP="003114A2">
      <w:pPr>
        <w:spacing w:after="0" w:line="240" w:lineRule="auto"/>
        <w:rPr>
          <w:rFonts w:cstheme="minorHAnsi"/>
          <w:u w:val="single"/>
        </w:rPr>
      </w:pPr>
      <w:r w:rsidRPr="00F8001F">
        <w:rPr>
          <w:rFonts w:eastAsia="Times New Roman" w:cstheme="minorHAnsi"/>
          <w:b/>
          <w:u w:val="single"/>
        </w:rPr>
        <w:t>Job Summary</w:t>
      </w:r>
    </w:p>
    <w:p w:rsidR="00900CC9" w:rsidRPr="00F8001F" w:rsidRDefault="0098415B" w:rsidP="0098415B">
      <w:pPr>
        <w:pStyle w:val="NoSpacing"/>
        <w:rPr>
          <w:rFonts w:cstheme="minorHAnsi"/>
        </w:rPr>
      </w:pPr>
      <w:r w:rsidRPr="00F8001F">
        <w:rPr>
          <w:rFonts w:cstheme="minorHAnsi"/>
        </w:rPr>
        <w:t xml:space="preserve">As part of San Diego Pride’s mission to foster pride locally and worldwide, the Director of Development will be responsible in overseeing all areas of development, included but not limited to, sponsorships, donations, grants, and fundraising. </w:t>
      </w:r>
      <w:r w:rsidR="00A54F2C" w:rsidRPr="00F8001F">
        <w:rPr>
          <w:rFonts w:cstheme="minorHAnsi"/>
        </w:rPr>
        <w:t xml:space="preserve">  </w:t>
      </w:r>
    </w:p>
    <w:p w:rsidR="00A54F2C" w:rsidRPr="00F8001F" w:rsidRDefault="00A54F2C" w:rsidP="0098415B">
      <w:pPr>
        <w:pStyle w:val="NoSpacing"/>
        <w:rPr>
          <w:rFonts w:cstheme="minorHAnsi"/>
        </w:rPr>
      </w:pPr>
    </w:p>
    <w:p w:rsidR="00A54F2C" w:rsidRPr="00F8001F" w:rsidRDefault="00A54F2C" w:rsidP="0098415B">
      <w:pPr>
        <w:pStyle w:val="NoSpacing"/>
        <w:rPr>
          <w:rFonts w:cstheme="minorHAnsi"/>
        </w:rPr>
      </w:pPr>
      <w:r w:rsidRPr="00F8001F">
        <w:rPr>
          <w:rFonts w:cstheme="minorHAnsi"/>
        </w:rPr>
        <w:t xml:space="preserve">The Director of Development is responsible for planning, organizing, and directing all of San Diego Pride’s fundraising including, the major gifts program, annual fund, planned giving, special events and capital campaigns.  Direct and oversee all administrative functions of the Development Department. The Director works closely with The Executive Director and the Board of Directors in all development and fund raising endeavors.  </w:t>
      </w:r>
    </w:p>
    <w:p w:rsidR="0098415B" w:rsidRPr="00F8001F" w:rsidRDefault="0098415B" w:rsidP="0098415B">
      <w:pPr>
        <w:pStyle w:val="NoSpacing"/>
        <w:rPr>
          <w:rFonts w:cstheme="minorHAnsi"/>
        </w:rPr>
      </w:pPr>
    </w:p>
    <w:p w:rsidR="00900CC9" w:rsidRPr="00F8001F" w:rsidRDefault="00900CC9" w:rsidP="00900CC9">
      <w:pPr>
        <w:spacing w:after="0" w:line="240" w:lineRule="auto"/>
        <w:rPr>
          <w:rFonts w:eastAsia="Times New Roman" w:cstheme="minorHAnsi"/>
          <w:b/>
          <w:u w:val="single"/>
        </w:rPr>
      </w:pPr>
      <w:r w:rsidRPr="00F8001F">
        <w:rPr>
          <w:rFonts w:eastAsia="Times New Roman" w:cstheme="minorHAnsi"/>
          <w:b/>
          <w:u w:val="single"/>
        </w:rPr>
        <w:t>Duties and Responsibilities</w:t>
      </w:r>
    </w:p>
    <w:p w:rsidR="0098415B" w:rsidRPr="00F8001F" w:rsidRDefault="0098415B" w:rsidP="0098415B">
      <w:pPr>
        <w:pStyle w:val="NoSpacing"/>
        <w:rPr>
          <w:rFonts w:cstheme="minorHAnsi"/>
          <w:b/>
        </w:rPr>
      </w:pPr>
      <w:r w:rsidRPr="00F8001F">
        <w:rPr>
          <w:rFonts w:cstheme="minorHAnsi"/>
          <w:b/>
        </w:rPr>
        <w:t>Fund Development</w:t>
      </w:r>
    </w:p>
    <w:p w:rsidR="0098415B" w:rsidRPr="00F8001F" w:rsidRDefault="0098415B" w:rsidP="0098415B">
      <w:pPr>
        <w:pStyle w:val="NoSpacing"/>
        <w:rPr>
          <w:rFonts w:cstheme="minorHAnsi"/>
        </w:rPr>
      </w:pPr>
      <w:r w:rsidRPr="00F8001F">
        <w:rPr>
          <w:rFonts w:cstheme="minorHAnsi"/>
        </w:rPr>
        <w:t xml:space="preserve">Responsible for developing and implementing the development strategy for San Diego Pride for year round programming. Development funding will be pursued, but not limited to, various categories of current donors and sponsors. The Director of Development will also pursue and obtain new areas and fields of potential donors and paid sponsorships. </w:t>
      </w:r>
    </w:p>
    <w:p w:rsidR="00555A50" w:rsidRDefault="00555A50" w:rsidP="0098415B">
      <w:pPr>
        <w:pStyle w:val="NoSpacing"/>
        <w:ind w:firstLine="720"/>
        <w:rPr>
          <w:rFonts w:cstheme="minorHAnsi"/>
          <w:b/>
        </w:rPr>
      </w:pPr>
    </w:p>
    <w:p w:rsidR="00555A50" w:rsidRDefault="00555A50" w:rsidP="0098415B">
      <w:pPr>
        <w:pStyle w:val="NoSpacing"/>
        <w:ind w:firstLine="720"/>
        <w:rPr>
          <w:rFonts w:cstheme="minorHAnsi"/>
          <w:b/>
        </w:rPr>
      </w:pPr>
    </w:p>
    <w:p w:rsidR="00555A50" w:rsidRDefault="00555A50" w:rsidP="0098415B">
      <w:pPr>
        <w:pStyle w:val="NoSpacing"/>
        <w:ind w:firstLine="720"/>
        <w:rPr>
          <w:rFonts w:cstheme="minorHAnsi"/>
          <w:b/>
        </w:rPr>
      </w:pPr>
    </w:p>
    <w:p w:rsidR="00555A50" w:rsidRDefault="00555A50" w:rsidP="0098415B">
      <w:pPr>
        <w:pStyle w:val="NoSpacing"/>
        <w:ind w:firstLine="720"/>
        <w:rPr>
          <w:rFonts w:cstheme="minorHAnsi"/>
          <w:b/>
        </w:rPr>
      </w:pPr>
    </w:p>
    <w:p w:rsidR="00555A50" w:rsidRDefault="00555A50" w:rsidP="0098415B">
      <w:pPr>
        <w:pStyle w:val="NoSpacing"/>
        <w:ind w:firstLine="720"/>
        <w:rPr>
          <w:rFonts w:cstheme="minorHAnsi"/>
          <w:b/>
        </w:rPr>
      </w:pPr>
    </w:p>
    <w:p w:rsidR="0098415B" w:rsidRPr="00F8001F" w:rsidRDefault="0098415B" w:rsidP="0098415B">
      <w:pPr>
        <w:pStyle w:val="NoSpacing"/>
        <w:ind w:firstLine="720"/>
        <w:rPr>
          <w:rFonts w:cstheme="minorHAnsi"/>
          <w:b/>
        </w:rPr>
      </w:pPr>
      <w:r w:rsidRPr="00F8001F">
        <w:rPr>
          <w:rFonts w:cstheme="minorHAnsi"/>
          <w:b/>
        </w:rPr>
        <w:lastRenderedPageBreak/>
        <w:t xml:space="preserve">Corporate Sponsorship </w:t>
      </w:r>
    </w:p>
    <w:p w:rsidR="0098415B" w:rsidRPr="00F8001F" w:rsidRDefault="0098415B" w:rsidP="0098415B">
      <w:pPr>
        <w:pStyle w:val="NoSpacing"/>
        <w:ind w:left="720"/>
        <w:rPr>
          <w:rFonts w:cstheme="minorHAnsi"/>
        </w:rPr>
      </w:pPr>
      <w:r w:rsidRPr="00F8001F">
        <w:rPr>
          <w:rFonts w:cstheme="minorHAnsi"/>
        </w:rPr>
        <w:t>Cultivate and maintain effective working relationships with sponsors and donors. Execute all sponsorship contracts and oversee fulfillment of contract commitments. Oversees sponsorship sales, growth, fulfillment and general annual servicing. Work closely with other staff members in the creation of all Development marketing materials, programs, and benefits. Evaluate corporate sponsors. Coordinate and manage event VIP areas including Rally VIP reception, festival VIP area, and parade VIP check-in.</w:t>
      </w:r>
    </w:p>
    <w:p w:rsidR="00B618A2" w:rsidRPr="00F8001F" w:rsidRDefault="00B618A2" w:rsidP="0098415B">
      <w:pPr>
        <w:pStyle w:val="Default"/>
        <w:ind w:left="720"/>
        <w:rPr>
          <w:rFonts w:asciiTheme="minorHAnsi" w:hAnsiTheme="minorHAnsi" w:cstheme="minorHAnsi"/>
          <w:b/>
          <w:bCs/>
          <w:iCs/>
          <w:color w:val="auto"/>
          <w:sz w:val="22"/>
          <w:szCs w:val="22"/>
        </w:rPr>
      </w:pPr>
    </w:p>
    <w:p w:rsidR="0098415B" w:rsidRPr="00F8001F" w:rsidRDefault="0098415B" w:rsidP="0098415B">
      <w:pPr>
        <w:pStyle w:val="Default"/>
        <w:ind w:left="720"/>
        <w:rPr>
          <w:rFonts w:asciiTheme="minorHAnsi" w:hAnsiTheme="minorHAnsi" w:cstheme="minorHAnsi"/>
          <w:color w:val="auto"/>
          <w:sz w:val="22"/>
          <w:szCs w:val="22"/>
        </w:rPr>
      </w:pPr>
      <w:r w:rsidRPr="00F8001F">
        <w:rPr>
          <w:rFonts w:asciiTheme="minorHAnsi" w:hAnsiTheme="minorHAnsi" w:cstheme="minorHAnsi"/>
          <w:b/>
          <w:bCs/>
          <w:iCs/>
          <w:color w:val="auto"/>
          <w:sz w:val="22"/>
          <w:szCs w:val="22"/>
        </w:rPr>
        <w:t xml:space="preserve">In-Kind Sponsorship Management </w:t>
      </w:r>
    </w:p>
    <w:p w:rsidR="0098415B" w:rsidRPr="00F8001F" w:rsidRDefault="0098415B" w:rsidP="0098415B">
      <w:pPr>
        <w:pStyle w:val="NoSpacing"/>
        <w:ind w:left="720"/>
        <w:rPr>
          <w:rFonts w:cstheme="minorHAnsi"/>
        </w:rPr>
      </w:pPr>
      <w:r w:rsidRPr="00F8001F">
        <w:rPr>
          <w:rFonts w:cstheme="minorHAnsi"/>
        </w:rPr>
        <w:t>Oversee In-Kind donation acquisition. Volunteer village hospitality coordination; delivery of food &amp; beverage, donations for feeding all volunteers during Festival weekend. Coordinate the delivery of In-Kind donations to correct places.</w:t>
      </w:r>
    </w:p>
    <w:p w:rsidR="0098415B" w:rsidRPr="00F8001F" w:rsidRDefault="0098415B" w:rsidP="0098415B">
      <w:pPr>
        <w:pStyle w:val="NoSpacing"/>
        <w:ind w:left="720"/>
        <w:rPr>
          <w:rFonts w:cstheme="minorHAnsi"/>
        </w:rPr>
      </w:pPr>
    </w:p>
    <w:p w:rsidR="0098415B" w:rsidRPr="00F8001F" w:rsidRDefault="0098415B" w:rsidP="0098415B">
      <w:pPr>
        <w:pStyle w:val="NoSpacing"/>
        <w:ind w:left="720"/>
        <w:rPr>
          <w:rFonts w:cstheme="minorHAnsi"/>
          <w:b/>
        </w:rPr>
      </w:pPr>
      <w:r w:rsidRPr="00F8001F">
        <w:rPr>
          <w:rFonts w:cstheme="minorHAnsi"/>
          <w:b/>
        </w:rPr>
        <w:t xml:space="preserve">Fundraising </w:t>
      </w:r>
    </w:p>
    <w:p w:rsidR="0098415B" w:rsidRPr="00F8001F" w:rsidRDefault="0098415B" w:rsidP="0098415B">
      <w:pPr>
        <w:pStyle w:val="NoSpacing"/>
        <w:ind w:left="720"/>
        <w:rPr>
          <w:rFonts w:cstheme="minorHAnsi"/>
        </w:rPr>
      </w:pPr>
      <w:r w:rsidRPr="00F8001F">
        <w:rPr>
          <w:rFonts w:cstheme="minorHAnsi"/>
        </w:rPr>
        <w:t>Conceive, create and oversee year-round donor/fund-raising campaigns. Implement donor system for database. Expand grant writing program. Provide mandatory follow-up reporting of awarded grants. Fund-raising for advocacy, programming, and other San Diego Pride supported events.</w:t>
      </w:r>
    </w:p>
    <w:p w:rsidR="0098415B" w:rsidRPr="00F8001F" w:rsidRDefault="0098415B" w:rsidP="0098415B">
      <w:pPr>
        <w:pStyle w:val="NoSpacing"/>
        <w:rPr>
          <w:rFonts w:cstheme="minorHAnsi"/>
        </w:rPr>
      </w:pPr>
    </w:p>
    <w:p w:rsidR="0098415B" w:rsidRPr="00F8001F" w:rsidRDefault="0098415B" w:rsidP="00900CC9">
      <w:pPr>
        <w:spacing w:after="0" w:line="240" w:lineRule="auto"/>
        <w:rPr>
          <w:rFonts w:eastAsia="Times New Roman" w:cstheme="minorHAnsi"/>
          <w:b/>
          <w:u w:val="single"/>
        </w:rPr>
      </w:pPr>
      <w:r w:rsidRPr="00F8001F">
        <w:rPr>
          <w:rFonts w:eastAsia="Times New Roman" w:cstheme="minorHAnsi"/>
          <w:b/>
          <w:u w:val="single"/>
        </w:rPr>
        <w:t>Required knowledge, skills, and experience</w:t>
      </w:r>
      <w:r w:rsidR="00CD42EC" w:rsidRPr="00F8001F">
        <w:rPr>
          <w:rFonts w:eastAsia="Times New Roman" w:cstheme="minorHAnsi"/>
          <w:b/>
          <w:u w:val="single"/>
        </w:rPr>
        <w:t>:</w:t>
      </w:r>
    </w:p>
    <w:p w:rsidR="0098415B" w:rsidRPr="00F8001F" w:rsidRDefault="0098415B" w:rsidP="0098415B">
      <w:pPr>
        <w:numPr>
          <w:ilvl w:val="0"/>
          <w:numId w:val="11"/>
        </w:numPr>
        <w:spacing w:after="0" w:line="240" w:lineRule="auto"/>
        <w:ind w:hanging="359"/>
        <w:contextualSpacing/>
        <w:rPr>
          <w:rFonts w:eastAsia="Times New Roman" w:cstheme="minorHAnsi"/>
        </w:rPr>
      </w:pPr>
      <w:r w:rsidRPr="00F8001F">
        <w:rPr>
          <w:rFonts w:eastAsia="Times New Roman" w:cstheme="minorHAnsi"/>
        </w:rPr>
        <w:t>Meeting or exceeding established fundraising goals.</w:t>
      </w:r>
    </w:p>
    <w:p w:rsidR="0098415B" w:rsidRPr="00F8001F" w:rsidRDefault="0098415B" w:rsidP="0098415B">
      <w:pPr>
        <w:numPr>
          <w:ilvl w:val="0"/>
          <w:numId w:val="11"/>
        </w:numPr>
        <w:spacing w:after="0" w:line="240" w:lineRule="auto"/>
        <w:ind w:hanging="359"/>
        <w:contextualSpacing/>
        <w:rPr>
          <w:rFonts w:eastAsia="Times New Roman" w:cstheme="minorHAnsi"/>
        </w:rPr>
      </w:pPr>
      <w:r w:rsidRPr="00F8001F">
        <w:rPr>
          <w:rFonts w:eastAsia="Times New Roman" w:cstheme="minorHAnsi"/>
        </w:rPr>
        <w:t xml:space="preserve">Project Management - Develops project plans; Coordinates projects; Communicates changes and progress; Manages project team activities. </w:t>
      </w:r>
    </w:p>
    <w:p w:rsidR="0098415B" w:rsidRPr="00F8001F" w:rsidRDefault="0098415B" w:rsidP="0098415B">
      <w:pPr>
        <w:numPr>
          <w:ilvl w:val="0"/>
          <w:numId w:val="11"/>
        </w:numPr>
        <w:spacing w:after="0" w:line="240" w:lineRule="auto"/>
        <w:ind w:hanging="359"/>
        <w:contextualSpacing/>
        <w:rPr>
          <w:rFonts w:eastAsia="Times New Roman" w:cstheme="minorHAnsi"/>
        </w:rPr>
      </w:pPr>
      <w:r w:rsidRPr="00F8001F">
        <w:rPr>
          <w:rFonts w:eastAsia="Times New Roman" w:cstheme="minorHAnsi"/>
        </w:rPr>
        <w:t xml:space="preserve">Planning/Organizing - Prioritizes and plans work activities; Uses time efficiently; Plans for additional resources; Sets goals and objectives. </w:t>
      </w:r>
    </w:p>
    <w:p w:rsidR="0098415B" w:rsidRPr="00F8001F" w:rsidRDefault="0098415B" w:rsidP="0098415B">
      <w:pPr>
        <w:numPr>
          <w:ilvl w:val="0"/>
          <w:numId w:val="11"/>
        </w:numPr>
        <w:spacing w:after="0" w:line="240" w:lineRule="auto"/>
        <w:ind w:hanging="359"/>
        <w:contextualSpacing/>
        <w:rPr>
          <w:rFonts w:eastAsia="Times New Roman" w:cstheme="minorHAnsi"/>
        </w:rPr>
      </w:pPr>
      <w:r w:rsidRPr="00F8001F">
        <w:rPr>
          <w:rFonts w:eastAsia="Times New Roman" w:cstheme="minorHAnsi"/>
        </w:rPr>
        <w:t xml:space="preserve">Cost Consciousness - Works within approved budget; Develops and implements cost saving measures; Conserves company resources. </w:t>
      </w:r>
    </w:p>
    <w:p w:rsidR="0098415B" w:rsidRPr="00F8001F" w:rsidRDefault="0098415B" w:rsidP="0098415B">
      <w:pPr>
        <w:numPr>
          <w:ilvl w:val="0"/>
          <w:numId w:val="11"/>
        </w:numPr>
        <w:spacing w:after="0" w:line="240" w:lineRule="auto"/>
        <w:ind w:hanging="359"/>
        <w:contextualSpacing/>
        <w:rPr>
          <w:rFonts w:eastAsia="Times New Roman" w:cstheme="minorHAnsi"/>
        </w:rPr>
      </w:pPr>
      <w:r w:rsidRPr="00F8001F">
        <w:rPr>
          <w:rFonts w:eastAsia="Times New Roman" w:cstheme="minorHAnsi"/>
        </w:rPr>
        <w:t xml:space="preserve">Ability to take initiative and problem solve. </w:t>
      </w:r>
    </w:p>
    <w:p w:rsidR="0098415B" w:rsidRPr="00F8001F" w:rsidRDefault="0098415B" w:rsidP="0098415B">
      <w:pPr>
        <w:numPr>
          <w:ilvl w:val="0"/>
          <w:numId w:val="11"/>
        </w:numPr>
        <w:spacing w:after="0" w:line="240" w:lineRule="auto"/>
        <w:ind w:hanging="359"/>
        <w:contextualSpacing/>
        <w:rPr>
          <w:rFonts w:eastAsia="Times New Roman" w:cstheme="minorHAnsi"/>
        </w:rPr>
      </w:pPr>
      <w:r w:rsidRPr="00F8001F">
        <w:rPr>
          <w:rFonts w:eastAsia="Times New Roman" w:cstheme="minorHAnsi"/>
        </w:rPr>
        <w:t xml:space="preserve">Excellent verbal and written communication skills. </w:t>
      </w:r>
    </w:p>
    <w:p w:rsidR="0098415B" w:rsidRPr="00F8001F" w:rsidRDefault="0098415B" w:rsidP="0098415B">
      <w:pPr>
        <w:numPr>
          <w:ilvl w:val="0"/>
          <w:numId w:val="11"/>
        </w:numPr>
        <w:spacing w:after="0" w:line="240" w:lineRule="auto"/>
        <w:ind w:hanging="359"/>
        <w:contextualSpacing/>
        <w:rPr>
          <w:rFonts w:eastAsia="Times New Roman" w:cstheme="minorHAnsi"/>
        </w:rPr>
      </w:pPr>
      <w:r w:rsidRPr="00F8001F">
        <w:rPr>
          <w:rFonts w:eastAsia="Times New Roman" w:cstheme="minorHAnsi"/>
        </w:rPr>
        <w:t>Ability to actively engage at events and venues creating lasting relationships/partnerships.</w:t>
      </w:r>
    </w:p>
    <w:p w:rsidR="0098415B" w:rsidRPr="00F8001F" w:rsidRDefault="0098415B" w:rsidP="0098415B">
      <w:pPr>
        <w:spacing w:after="0" w:line="240" w:lineRule="auto"/>
        <w:ind w:left="720"/>
        <w:contextualSpacing/>
        <w:rPr>
          <w:rFonts w:eastAsia="Times New Roman" w:cstheme="minorHAnsi"/>
        </w:rPr>
      </w:pPr>
    </w:p>
    <w:p w:rsidR="0098415B" w:rsidRPr="00F8001F" w:rsidRDefault="0098415B" w:rsidP="0098415B">
      <w:pPr>
        <w:pStyle w:val="NoSpacing"/>
        <w:rPr>
          <w:rFonts w:cstheme="minorHAnsi"/>
          <w:b/>
          <w:u w:val="single"/>
        </w:rPr>
      </w:pPr>
      <w:r w:rsidRPr="00F8001F">
        <w:rPr>
          <w:rFonts w:cstheme="minorHAnsi"/>
          <w:b/>
          <w:u w:val="single"/>
        </w:rPr>
        <w:t>Minimum Qualifications</w:t>
      </w:r>
    </w:p>
    <w:p w:rsidR="0098415B" w:rsidRPr="00F8001F" w:rsidRDefault="0098415B" w:rsidP="0098415B">
      <w:pPr>
        <w:numPr>
          <w:ilvl w:val="0"/>
          <w:numId w:val="11"/>
        </w:numPr>
        <w:spacing w:after="0" w:line="240" w:lineRule="auto"/>
        <w:ind w:hanging="359"/>
        <w:contextualSpacing/>
        <w:rPr>
          <w:rFonts w:eastAsia="Times New Roman" w:cstheme="minorHAnsi"/>
        </w:rPr>
      </w:pPr>
      <w:r w:rsidRPr="00F8001F">
        <w:rPr>
          <w:rFonts w:eastAsia="Times New Roman" w:cstheme="minorHAnsi"/>
        </w:rPr>
        <w:t xml:space="preserve">Bachelor’s Degree preferred. </w:t>
      </w:r>
    </w:p>
    <w:p w:rsidR="0098415B" w:rsidRPr="00F8001F" w:rsidRDefault="0098415B" w:rsidP="0098415B">
      <w:pPr>
        <w:numPr>
          <w:ilvl w:val="0"/>
          <w:numId w:val="9"/>
        </w:numPr>
        <w:spacing w:after="280" w:line="240" w:lineRule="auto"/>
        <w:ind w:hanging="359"/>
        <w:contextualSpacing/>
        <w:rPr>
          <w:rFonts w:eastAsia="Times New Roman" w:cstheme="minorHAnsi"/>
        </w:rPr>
      </w:pPr>
      <w:r w:rsidRPr="00F8001F">
        <w:rPr>
          <w:rFonts w:eastAsia="Times New Roman" w:cstheme="minorHAnsi"/>
        </w:rPr>
        <w:t>Minimum Experience: 3 Years, Combined education/experience as substitute for minimum experience.</w:t>
      </w:r>
    </w:p>
    <w:p w:rsidR="0098415B" w:rsidRPr="00F8001F" w:rsidRDefault="0098415B" w:rsidP="0098415B">
      <w:pPr>
        <w:numPr>
          <w:ilvl w:val="0"/>
          <w:numId w:val="9"/>
        </w:numPr>
        <w:spacing w:after="280" w:line="240" w:lineRule="auto"/>
        <w:ind w:hanging="359"/>
        <w:contextualSpacing/>
        <w:rPr>
          <w:rFonts w:eastAsia="Times New Roman" w:cstheme="minorHAnsi"/>
        </w:rPr>
      </w:pPr>
      <w:r w:rsidRPr="00F8001F">
        <w:rPr>
          <w:rFonts w:eastAsia="Times New Roman" w:cstheme="minorHAnsi"/>
        </w:rPr>
        <w:t>Reliable transportation</w:t>
      </w:r>
    </w:p>
    <w:p w:rsidR="0098415B" w:rsidRPr="00F8001F" w:rsidRDefault="0098415B" w:rsidP="0098415B">
      <w:pPr>
        <w:spacing w:after="0" w:line="240" w:lineRule="auto"/>
        <w:ind w:left="720"/>
        <w:contextualSpacing/>
        <w:rPr>
          <w:rFonts w:eastAsia="Times New Roman" w:cstheme="minorHAnsi"/>
        </w:rPr>
      </w:pPr>
    </w:p>
    <w:p w:rsidR="00355E45" w:rsidRPr="00F8001F" w:rsidRDefault="000418F9" w:rsidP="000418F9">
      <w:pPr>
        <w:spacing w:after="0" w:line="240" w:lineRule="auto"/>
        <w:contextualSpacing/>
        <w:rPr>
          <w:rFonts w:eastAsia="Times New Roman" w:cstheme="minorHAnsi"/>
          <w:b/>
        </w:rPr>
      </w:pPr>
      <w:r w:rsidRPr="00F8001F">
        <w:rPr>
          <w:rFonts w:eastAsia="Times New Roman" w:cstheme="minorHAnsi"/>
          <w:b/>
        </w:rPr>
        <w:t xml:space="preserve">A complete application </w:t>
      </w:r>
      <w:r w:rsidR="00355E45" w:rsidRPr="00F8001F">
        <w:rPr>
          <w:rFonts w:eastAsia="Times New Roman" w:cstheme="minorHAnsi"/>
          <w:b/>
        </w:rPr>
        <w:t>should</w:t>
      </w:r>
      <w:r w:rsidR="0017040E" w:rsidRPr="00F8001F">
        <w:rPr>
          <w:rFonts w:eastAsia="Times New Roman" w:cstheme="minorHAnsi"/>
          <w:b/>
        </w:rPr>
        <w:t xml:space="preserve"> include</w:t>
      </w:r>
      <w:r w:rsidR="00355E45" w:rsidRPr="00F8001F">
        <w:rPr>
          <w:rFonts w:eastAsia="Times New Roman" w:cstheme="minorHAnsi"/>
          <w:b/>
        </w:rPr>
        <w:t xml:space="preserve"> the following for consideration</w:t>
      </w:r>
      <w:r w:rsidR="0017040E" w:rsidRPr="00F8001F">
        <w:rPr>
          <w:rFonts w:eastAsia="Times New Roman" w:cstheme="minorHAnsi"/>
          <w:b/>
        </w:rPr>
        <w:t>:</w:t>
      </w:r>
    </w:p>
    <w:p w:rsidR="000418F9" w:rsidRPr="00F8001F" w:rsidRDefault="000418F9" w:rsidP="003114A2">
      <w:pPr>
        <w:pStyle w:val="ListParagraph"/>
        <w:numPr>
          <w:ilvl w:val="0"/>
          <w:numId w:val="12"/>
        </w:numPr>
        <w:spacing w:after="0" w:line="240" w:lineRule="auto"/>
        <w:ind w:left="360"/>
        <w:rPr>
          <w:rFonts w:eastAsia="Times New Roman" w:cstheme="minorHAnsi"/>
          <w:b/>
        </w:rPr>
      </w:pPr>
      <w:r w:rsidRPr="00F8001F">
        <w:rPr>
          <w:rFonts w:eastAsia="Times New Roman" w:cstheme="minorHAnsi"/>
          <w:b/>
        </w:rPr>
        <w:t>Cover letter</w:t>
      </w:r>
    </w:p>
    <w:p w:rsidR="000418F9" w:rsidRPr="00F8001F" w:rsidRDefault="000418F9" w:rsidP="003114A2">
      <w:pPr>
        <w:pStyle w:val="ListParagraph"/>
        <w:numPr>
          <w:ilvl w:val="0"/>
          <w:numId w:val="12"/>
        </w:numPr>
        <w:spacing w:after="0" w:line="240" w:lineRule="auto"/>
        <w:ind w:left="360"/>
        <w:rPr>
          <w:rFonts w:eastAsia="Times New Roman" w:cstheme="minorHAnsi"/>
          <w:b/>
        </w:rPr>
      </w:pPr>
      <w:r w:rsidRPr="00F8001F">
        <w:rPr>
          <w:rFonts w:eastAsia="Times New Roman" w:cstheme="minorHAnsi"/>
          <w:b/>
        </w:rPr>
        <w:t>Resume</w:t>
      </w:r>
    </w:p>
    <w:p w:rsidR="00C96CC7" w:rsidRPr="00F8001F" w:rsidRDefault="00804BDD" w:rsidP="003114A2">
      <w:pPr>
        <w:pStyle w:val="ListParagraph"/>
        <w:numPr>
          <w:ilvl w:val="0"/>
          <w:numId w:val="12"/>
        </w:numPr>
        <w:spacing w:after="0" w:line="240" w:lineRule="auto"/>
        <w:ind w:left="360"/>
        <w:rPr>
          <w:rFonts w:cstheme="minorHAnsi"/>
        </w:rPr>
      </w:pPr>
      <w:r>
        <w:rPr>
          <w:rFonts w:eastAsia="Times New Roman" w:cstheme="minorHAnsi"/>
          <w:b/>
        </w:rPr>
        <w:t>Salary history and s</w:t>
      </w:r>
      <w:r w:rsidR="00E83BFB" w:rsidRPr="00F8001F">
        <w:rPr>
          <w:rFonts w:eastAsia="Times New Roman" w:cstheme="minorHAnsi"/>
          <w:b/>
        </w:rPr>
        <w:t>alary expectation</w:t>
      </w:r>
    </w:p>
    <w:p w:rsidR="0017040E" w:rsidRPr="00F8001F" w:rsidRDefault="001405CE" w:rsidP="003765A2">
      <w:pPr>
        <w:pStyle w:val="NoSpacing"/>
        <w:jc w:val="center"/>
        <w:rPr>
          <w:rFonts w:cstheme="minorHAnsi"/>
        </w:rPr>
      </w:pPr>
      <w:r w:rsidRPr="00F8001F">
        <w:rPr>
          <w:rFonts w:cstheme="minorHAnsi"/>
          <w:b/>
          <w:bCs/>
          <w:i/>
          <w:iCs/>
        </w:rPr>
        <w:t xml:space="preserve">To apply, </w:t>
      </w:r>
      <w:r w:rsidR="0017040E" w:rsidRPr="00F8001F">
        <w:rPr>
          <w:rFonts w:cstheme="minorHAnsi"/>
          <w:b/>
          <w:bCs/>
          <w:i/>
          <w:iCs/>
        </w:rPr>
        <w:t xml:space="preserve">please </w:t>
      </w:r>
      <w:r w:rsidRPr="00F8001F">
        <w:rPr>
          <w:rFonts w:cstheme="minorHAnsi"/>
          <w:b/>
          <w:bCs/>
          <w:i/>
          <w:iCs/>
        </w:rPr>
        <w:t>send your cover letter</w:t>
      </w:r>
      <w:r w:rsidR="00C7630A" w:rsidRPr="00F8001F">
        <w:rPr>
          <w:rFonts w:cstheme="minorHAnsi"/>
          <w:b/>
          <w:bCs/>
          <w:i/>
          <w:iCs/>
        </w:rPr>
        <w:t>,</w:t>
      </w:r>
      <w:r w:rsidRPr="00F8001F">
        <w:rPr>
          <w:rFonts w:cstheme="minorHAnsi"/>
          <w:b/>
          <w:bCs/>
          <w:i/>
          <w:iCs/>
        </w:rPr>
        <w:t xml:space="preserve"> resume</w:t>
      </w:r>
      <w:r w:rsidR="00804BDD">
        <w:rPr>
          <w:rFonts w:cstheme="minorHAnsi"/>
          <w:b/>
          <w:bCs/>
          <w:i/>
          <w:iCs/>
        </w:rPr>
        <w:t xml:space="preserve">, and salary </w:t>
      </w:r>
      <w:proofErr w:type="gramStart"/>
      <w:r w:rsidR="00804BDD">
        <w:rPr>
          <w:rFonts w:cstheme="minorHAnsi"/>
          <w:b/>
          <w:bCs/>
          <w:i/>
          <w:iCs/>
        </w:rPr>
        <w:t>history  and</w:t>
      </w:r>
      <w:proofErr w:type="gramEnd"/>
      <w:r w:rsidR="00804BDD">
        <w:rPr>
          <w:rFonts w:cstheme="minorHAnsi"/>
          <w:b/>
          <w:bCs/>
          <w:i/>
          <w:iCs/>
        </w:rPr>
        <w:t xml:space="preserve"> </w:t>
      </w:r>
      <w:bookmarkStart w:id="0" w:name="_GoBack"/>
      <w:bookmarkEnd w:id="0"/>
      <w:r w:rsidR="0017040E" w:rsidRPr="00F8001F">
        <w:rPr>
          <w:rFonts w:cstheme="minorHAnsi"/>
          <w:b/>
          <w:bCs/>
          <w:i/>
          <w:iCs/>
        </w:rPr>
        <w:t>expectation</w:t>
      </w:r>
      <w:r w:rsidRPr="00F8001F">
        <w:rPr>
          <w:rFonts w:cstheme="minorHAnsi"/>
          <w:b/>
          <w:bCs/>
          <w:i/>
          <w:iCs/>
        </w:rPr>
        <w:t xml:space="preserve"> electronically to: </w:t>
      </w:r>
      <w:r w:rsidRPr="00F8001F">
        <w:rPr>
          <w:rFonts w:cstheme="minorHAnsi"/>
        </w:rPr>
        <w:t xml:space="preserve"> </w:t>
      </w:r>
    </w:p>
    <w:p w:rsidR="001405CE" w:rsidRPr="00F8001F" w:rsidRDefault="00C7630A" w:rsidP="003765A2">
      <w:pPr>
        <w:pStyle w:val="NoSpacing"/>
        <w:jc w:val="center"/>
        <w:rPr>
          <w:rFonts w:cstheme="minorHAnsi"/>
          <w:b/>
        </w:rPr>
      </w:pPr>
      <w:r w:rsidRPr="00F8001F">
        <w:rPr>
          <w:rFonts w:cstheme="minorHAnsi"/>
          <w:b/>
        </w:rPr>
        <w:t>careers</w:t>
      </w:r>
      <w:r w:rsidR="001405CE" w:rsidRPr="00F8001F">
        <w:rPr>
          <w:rFonts w:cstheme="minorHAnsi"/>
          <w:b/>
        </w:rPr>
        <w:t>@sdpride.org</w:t>
      </w:r>
    </w:p>
    <w:p w:rsidR="001405CE" w:rsidRPr="00F8001F" w:rsidRDefault="001405CE" w:rsidP="001405CE">
      <w:pPr>
        <w:pStyle w:val="NoSpacing"/>
        <w:rPr>
          <w:rFonts w:cstheme="minorHAnsi"/>
          <w:b/>
          <w:bCs/>
          <w:i/>
          <w:iCs/>
        </w:rPr>
      </w:pPr>
    </w:p>
    <w:p w:rsidR="001405CE" w:rsidRPr="00F8001F" w:rsidRDefault="001405CE" w:rsidP="003765A2">
      <w:pPr>
        <w:pStyle w:val="NoSpacing"/>
        <w:jc w:val="center"/>
        <w:rPr>
          <w:rFonts w:cstheme="minorHAnsi"/>
        </w:rPr>
      </w:pPr>
      <w:r w:rsidRPr="00F8001F">
        <w:rPr>
          <w:rFonts w:cstheme="minorHAnsi"/>
          <w:b/>
          <w:bCs/>
          <w:i/>
          <w:iCs/>
        </w:rPr>
        <w:t>Please note: We are unable to accept any walk-in, email or phone inquiries</w:t>
      </w:r>
      <w:r w:rsidR="003765A2" w:rsidRPr="00F8001F">
        <w:rPr>
          <w:rFonts w:cstheme="minorHAnsi"/>
          <w:b/>
          <w:bCs/>
          <w:i/>
          <w:iCs/>
        </w:rPr>
        <w:t xml:space="preserve"> </w:t>
      </w:r>
      <w:r w:rsidRPr="00F8001F">
        <w:rPr>
          <w:rFonts w:cstheme="minorHAnsi"/>
          <w:b/>
          <w:bCs/>
          <w:i/>
          <w:iCs/>
        </w:rPr>
        <w:t xml:space="preserve">for this position opening. </w:t>
      </w:r>
    </w:p>
    <w:sectPr w:rsidR="001405CE" w:rsidRPr="00F8001F" w:rsidSect="00B542B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3E" w:rsidRDefault="0084573E" w:rsidP="001405CE">
      <w:pPr>
        <w:spacing w:after="0" w:line="240" w:lineRule="auto"/>
      </w:pPr>
      <w:r>
        <w:separator/>
      </w:r>
    </w:p>
  </w:endnote>
  <w:endnote w:type="continuationSeparator" w:id="0">
    <w:p w:rsidR="0084573E" w:rsidRDefault="0084573E" w:rsidP="0014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A2" w:rsidRPr="003765A2" w:rsidRDefault="003765A2" w:rsidP="003765A2">
    <w:pPr>
      <w:pStyle w:val="NoSpacing"/>
      <w:tabs>
        <w:tab w:val="center" w:pos="4680"/>
      </w:tabs>
      <w:jc w:val="center"/>
      <w:rPr>
        <w:i/>
        <w:iCs/>
        <w:sz w:val="18"/>
      </w:rPr>
    </w:pPr>
    <w:r w:rsidRPr="003765A2">
      <w:rPr>
        <w:i/>
        <w:iCs/>
        <w:sz w:val="18"/>
      </w:rPr>
      <w:t>San Diego Pride i</w:t>
    </w:r>
    <w:r w:rsidR="00C96CC7">
      <w:rPr>
        <w:i/>
        <w:iCs/>
        <w:sz w:val="18"/>
      </w:rPr>
      <w:t>s an Equal Opportunity Employer</w:t>
    </w:r>
  </w:p>
  <w:p w:rsidR="003765A2" w:rsidRPr="003765A2" w:rsidRDefault="003765A2" w:rsidP="003765A2">
    <w:pPr>
      <w:pStyle w:val="NoSpacing"/>
      <w:tabs>
        <w:tab w:val="center" w:pos="4680"/>
      </w:tabs>
      <w:rPr>
        <w:i/>
        <w:iCs/>
        <w:sz w:val="18"/>
      </w:rPr>
    </w:pPr>
  </w:p>
  <w:p w:rsidR="00C96CC7" w:rsidRDefault="003765A2" w:rsidP="003765A2">
    <w:pPr>
      <w:pStyle w:val="Footer"/>
      <w:jc w:val="center"/>
      <w:rPr>
        <w:sz w:val="16"/>
      </w:rPr>
    </w:pPr>
    <w:r w:rsidRPr="003765A2">
      <w:rPr>
        <w:sz w:val="16"/>
      </w:rPr>
      <w:t xml:space="preserve">Founded in 1974, San Diego </w:t>
    </w:r>
    <w:r w:rsidR="00C96CC7">
      <w:rPr>
        <w:sz w:val="16"/>
      </w:rPr>
      <w:t>Pride</w:t>
    </w:r>
    <w:r w:rsidRPr="003765A2">
      <w:rPr>
        <w:sz w:val="16"/>
      </w:rPr>
      <w:t xml:space="preserve"> is a 501(c)</w:t>
    </w:r>
    <w:r w:rsidR="00C96CC7">
      <w:rPr>
        <w:sz w:val="16"/>
      </w:rPr>
      <w:t>(</w:t>
    </w:r>
    <w:r w:rsidRPr="003765A2">
      <w:rPr>
        <w:sz w:val="16"/>
      </w:rPr>
      <w:t>3</w:t>
    </w:r>
    <w:r w:rsidR="00C96CC7">
      <w:rPr>
        <w:sz w:val="16"/>
      </w:rPr>
      <w:t>) charitable</w:t>
    </w:r>
    <w:r w:rsidRPr="003765A2">
      <w:rPr>
        <w:sz w:val="16"/>
      </w:rPr>
      <w:t xml:space="preserve"> nonprofit organization whose mission is</w:t>
    </w:r>
    <w:r w:rsidR="00C96CC7">
      <w:rPr>
        <w:sz w:val="16"/>
      </w:rPr>
      <w:t xml:space="preserve"> to f</w:t>
    </w:r>
    <w:r w:rsidRPr="003765A2">
      <w:rPr>
        <w:sz w:val="16"/>
      </w:rPr>
      <w:t>oster</w:t>
    </w:r>
    <w:r w:rsidR="00C96CC7">
      <w:rPr>
        <w:sz w:val="16"/>
      </w:rPr>
      <w:t xml:space="preserve"> </w:t>
    </w:r>
  </w:p>
  <w:p w:rsidR="00C96CC7" w:rsidRDefault="003765A2" w:rsidP="003765A2">
    <w:pPr>
      <w:pStyle w:val="Footer"/>
      <w:jc w:val="center"/>
      <w:rPr>
        <w:sz w:val="16"/>
      </w:rPr>
    </w:pPr>
    <w:r w:rsidRPr="003765A2">
      <w:rPr>
        <w:sz w:val="16"/>
      </w:rPr>
      <w:t xml:space="preserve">pride in and respect for all lesbian, gay, bisexual, and transgender communities, locally, nationally, and globally.  </w:t>
    </w:r>
  </w:p>
  <w:p w:rsidR="00C96CC7" w:rsidRDefault="00C96CC7" w:rsidP="003765A2">
    <w:pPr>
      <w:pStyle w:val="Footer"/>
      <w:jc w:val="center"/>
      <w:rPr>
        <w:sz w:val="16"/>
      </w:rPr>
    </w:pPr>
  </w:p>
  <w:p w:rsidR="003765A2" w:rsidRPr="003765A2" w:rsidRDefault="003765A2" w:rsidP="003765A2">
    <w:pPr>
      <w:pStyle w:val="Footer"/>
      <w:jc w:val="center"/>
      <w:rPr>
        <w:sz w:val="16"/>
      </w:rPr>
    </w:pPr>
    <w:r w:rsidRPr="003765A2">
      <w:rPr>
        <w:sz w:val="16"/>
      </w:rPr>
      <w:t>www.sdpride.org</w:t>
    </w:r>
  </w:p>
  <w:p w:rsidR="003765A2" w:rsidRPr="003765A2" w:rsidRDefault="003765A2" w:rsidP="003765A2">
    <w:pPr>
      <w:pStyle w:val="NoSpacing"/>
      <w:tabs>
        <w:tab w:val="center" w:pos="468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3E" w:rsidRDefault="0084573E" w:rsidP="001405CE">
      <w:pPr>
        <w:spacing w:after="0" w:line="240" w:lineRule="auto"/>
      </w:pPr>
      <w:r>
        <w:separator/>
      </w:r>
    </w:p>
  </w:footnote>
  <w:footnote w:type="continuationSeparator" w:id="0">
    <w:p w:rsidR="0084573E" w:rsidRDefault="0084573E" w:rsidP="00140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5CE" w:rsidRPr="003765A2" w:rsidRDefault="001405CE" w:rsidP="001405CE">
    <w:pPr>
      <w:pStyle w:val="Header"/>
      <w:jc w:val="center"/>
      <w:rPr>
        <w:b/>
        <w:sz w:val="36"/>
      </w:rPr>
    </w:pPr>
    <w:r w:rsidRPr="003765A2">
      <w:rPr>
        <w:b/>
        <w:sz w:val="36"/>
      </w:rPr>
      <w:t>POSITION AVAILABLE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E59"/>
    <w:multiLevelType w:val="multilevel"/>
    <w:tmpl w:val="F46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94B8C"/>
    <w:multiLevelType w:val="multilevel"/>
    <w:tmpl w:val="0BBA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33AAD"/>
    <w:multiLevelType w:val="hybridMultilevel"/>
    <w:tmpl w:val="832E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05B97"/>
    <w:multiLevelType w:val="hybridMultilevel"/>
    <w:tmpl w:val="E71A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C009F"/>
    <w:multiLevelType w:val="multilevel"/>
    <w:tmpl w:val="0010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D18B3"/>
    <w:multiLevelType w:val="multilevel"/>
    <w:tmpl w:val="6C54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F72F4"/>
    <w:multiLevelType w:val="hybridMultilevel"/>
    <w:tmpl w:val="A6D2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C761D"/>
    <w:multiLevelType w:val="multilevel"/>
    <w:tmpl w:val="3230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C3F07"/>
    <w:multiLevelType w:val="multilevel"/>
    <w:tmpl w:val="0BBA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985ABE"/>
    <w:multiLevelType w:val="multilevel"/>
    <w:tmpl w:val="CE32D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F97409E"/>
    <w:multiLevelType w:val="multilevel"/>
    <w:tmpl w:val="3D486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26975D8"/>
    <w:multiLevelType w:val="multilevel"/>
    <w:tmpl w:val="6BECC7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4"/>
  </w:num>
  <w:num w:numId="4">
    <w:abstractNumId w:val="0"/>
  </w:num>
  <w:num w:numId="5">
    <w:abstractNumId w:val="5"/>
  </w:num>
  <w:num w:numId="6">
    <w:abstractNumId w:val="2"/>
  </w:num>
  <w:num w:numId="7">
    <w:abstractNumId w:val="3"/>
  </w:num>
  <w:num w:numId="8">
    <w:abstractNumId w:val="8"/>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20"/>
    <w:rsid w:val="00032733"/>
    <w:rsid w:val="000418F9"/>
    <w:rsid w:val="00044458"/>
    <w:rsid w:val="0008393A"/>
    <w:rsid w:val="000F641B"/>
    <w:rsid w:val="001405CE"/>
    <w:rsid w:val="0017040E"/>
    <w:rsid w:val="001D2345"/>
    <w:rsid w:val="00206C5F"/>
    <w:rsid w:val="002169B0"/>
    <w:rsid w:val="002B1DCB"/>
    <w:rsid w:val="002C2512"/>
    <w:rsid w:val="002F5747"/>
    <w:rsid w:val="003114A2"/>
    <w:rsid w:val="00331367"/>
    <w:rsid w:val="00340316"/>
    <w:rsid w:val="00343A53"/>
    <w:rsid w:val="00355E45"/>
    <w:rsid w:val="003765A2"/>
    <w:rsid w:val="003A09D6"/>
    <w:rsid w:val="003D4DB4"/>
    <w:rsid w:val="003E27E9"/>
    <w:rsid w:val="003E457E"/>
    <w:rsid w:val="00452E52"/>
    <w:rsid w:val="00492085"/>
    <w:rsid w:val="004A0CF6"/>
    <w:rsid w:val="004B3B21"/>
    <w:rsid w:val="004C6B0C"/>
    <w:rsid w:val="00555A50"/>
    <w:rsid w:val="00570116"/>
    <w:rsid w:val="00661036"/>
    <w:rsid w:val="006B1C6F"/>
    <w:rsid w:val="006D0FAE"/>
    <w:rsid w:val="006D55CD"/>
    <w:rsid w:val="007553A1"/>
    <w:rsid w:val="00765A7E"/>
    <w:rsid w:val="007A5212"/>
    <w:rsid w:val="007B0310"/>
    <w:rsid w:val="007D02DA"/>
    <w:rsid w:val="00804BDD"/>
    <w:rsid w:val="0084573E"/>
    <w:rsid w:val="00890556"/>
    <w:rsid w:val="00900CC9"/>
    <w:rsid w:val="00917AEC"/>
    <w:rsid w:val="00960250"/>
    <w:rsid w:val="0098415B"/>
    <w:rsid w:val="009A68BE"/>
    <w:rsid w:val="009C490E"/>
    <w:rsid w:val="00A15744"/>
    <w:rsid w:val="00A54B0F"/>
    <w:rsid w:val="00A54F2C"/>
    <w:rsid w:val="00A85CEE"/>
    <w:rsid w:val="00AA31AA"/>
    <w:rsid w:val="00AF43B1"/>
    <w:rsid w:val="00B17221"/>
    <w:rsid w:val="00B17CDD"/>
    <w:rsid w:val="00B542B4"/>
    <w:rsid w:val="00B618A2"/>
    <w:rsid w:val="00B90A73"/>
    <w:rsid w:val="00C413DC"/>
    <w:rsid w:val="00C7630A"/>
    <w:rsid w:val="00C96CC7"/>
    <w:rsid w:val="00CD42EC"/>
    <w:rsid w:val="00CD5778"/>
    <w:rsid w:val="00D04B9D"/>
    <w:rsid w:val="00D12AF2"/>
    <w:rsid w:val="00D16696"/>
    <w:rsid w:val="00D76CBF"/>
    <w:rsid w:val="00E2777C"/>
    <w:rsid w:val="00E8304A"/>
    <w:rsid w:val="00E83BFB"/>
    <w:rsid w:val="00EA3D0B"/>
    <w:rsid w:val="00F22920"/>
    <w:rsid w:val="00F8001F"/>
    <w:rsid w:val="00FE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E30E4-6FC8-4AFB-B4F2-31FB149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920"/>
    <w:pPr>
      <w:ind w:left="720"/>
      <w:contextualSpacing/>
    </w:pPr>
  </w:style>
  <w:style w:type="paragraph" w:styleId="BalloonText">
    <w:name w:val="Balloon Text"/>
    <w:basedOn w:val="Normal"/>
    <w:link w:val="BalloonTextChar"/>
    <w:uiPriority w:val="99"/>
    <w:semiHidden/>
    <w:unhideWhenUsed/>
    <w:rsid w:val="00F2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20"/>
    <w:rPr>
      <w:rFonts w:ascii="Tahoma" w:hAnsi="Tahoma" w:cs="Tahoma"/>
      <w:sz w:val="16"/>
      <w:szCs w:val="16"/>
    </w:rPr>
  </w:style>
  <w:style w:type="paragraph" w:customStyle="1" w:styleId="Default">
    <w:name w:val="Default"/>
    <w:rsid w:val="001405C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405CE"/>
    <w:pPr>
      <w:spacing w:after="0" w:line="240" w:lineRule="auto"/>
    </w:pPr>
  </w:style>
  <w:style w:type="paragraph" w:styleId="Header">
    <w:name w:val="header"/>
    <w:basedOn w:val="Normal"/>
    <w:link w:val="HeaderChar"/>
    <w:uiPriority w:val="99"/>
    <w:unhideWhenUsed/>
    <w:rsid w:val="00140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5CE"/>
  </w:style>
  <w:style w:type="paragraph" w:styleId="Footer">
    <w:name w:val="footer"/>
    <w:basedOn w:val="Normal"/>
    <w:link w:val="FooterChar"/>
    <w:uiPriority w:val="99"/>
    <w:unhideWhenUsed/>
    <w:rsid w:val="00140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CD66-BD08-40D9-9699-226B22DA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Intern1</dc:creator>
  <cp:lastModifiedBy>Christiana Tasto</cp:lastModifiedBy>
  <cp:revision>2</cp:revision>
  <cp:lastPrinted>2014-11-12T22:05:00Z</cp:lastPrinted>
  <dcterms:created xsi:type="dcterms:W3CDTF">2017-06-09T15:41:00Z</dcterms:created>
  <dcterms:modified xsi:type="dcterms:W3CDTF">2017-06-09T15:41:00Z</dcterms:modified>
</cp:coreProperties>
</file>